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ODSTOUPENÍ OD KUPNÍ SMLOUVY</w:t>
      </w:r>
    </w:p>
    <w:p w:rsidR="00000000" w:rsidDel="00000000" w:rsidP="00000000" w:rsidRDefault="00000000" w:rsidRPr="00000000" w14:paraId="00000002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(Vzorový formulář pro spotřebitele)</w:t>
      </w:r>
    </w:p>
    <w:p w:rsidR="00000000" w:rsidDel="00000000" w:rsidP="00000000" w:rsidRDefault="00000000" w:rsidRPr="00000000" w14:paraId="00000003">
      <w:pPr>
        <w:keepNext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Adresát (prodávající):</w:t>
      </w:r>
    </w:p>
    <w:p w:rsidR="00000000" w:rsidDel="00000000" w:rsidP="00000000" w:rsidRDefault="00000000" w:rsidRPr="00000000" w14:paraId="00000004">
      <w:pPr>
        <w:keepNext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Pavlína Šeborová – Červená galerie</w:t>
      </w:r>
    </w:p>
    <w:p w:rsidR="00000000" w:rsidDel="00000000" w:rsidP="00000000" w:rsidRDefault="00000000" w:rsidRPr="00000000" w14:paraId="00000005">
      <w:pPr>
        <w:keepNext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Mladoboleslavská 2824, 276 01 Mělník</w:t>
      </w:r>
    </w:p>
    <w:p w:rsidR="00000000" w:rsidDel="00000000" w:rsidP="00000000" w:rsidRDefault="00000000" w:rsidRPr="00000000" w14:paraId="00000006">
      <w:pPr>
        <w:keepNext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E-mail: sklenar.sebor@seznam.cz</w:t>
      </w:r>
    </w:p>
    <w:p w:rsidR="00000000" w:rsidDel="00000000" w:rsidP="00000000" w:rsidRDefault="00000000" w:rsidRPr="00000000" w14:paraId="00000007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⚠️ Upozornění: Tento formulář nelze využít u zakázkové výroby, rámování na míru, paspartování ani řezání skel a zrcadel na zakázku (§ 1837 písm. d) občanského zákoníku).</w:t>
      </w:r>
    </w:p>
    <w:p w:rsidR="00000000" w:rsidDel="00000000" w:rsidP="00000000" w:rsidRDefault="00000000" w:rsidRPr="00000000" w14:paraId="00000008">
      <w:pPr>
        <w:keepNext w:val="0"/>
        <w:spacing w:after="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Oznámení o odstoupení od smlouvy</w:t>
      </w:r>
    </w:p>
    <w:p w:rsidR="00000000" w:rsidDel="00000000" w:rsidP="00000000" w:rsidRDefault="00000000" w:rsidRPr="00000000" w14:paraId="00000009">
      <w:pPr>
        <w:keepNext w:val="0"/>
        <w:spacing w:after="240" w:before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Na základě § 1829 odst. 1 ve spojení s § 1818 občanského zákoníku tímto využívám svého zákonného práva a odstupuji od kupní smlouvy uzavřené prostřednictvím internetu na níže uvedené zboží:</w:t>
      </w:r>
    </w:p>
    <w:p w:rsidR="00000000" w:rsidDel="00000000" w:rsidP="00000000" w:rsidRDefault="00000000" w:rsidRPr="00000000" w14:paraId="0000000A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E-mailová adresa zákazníka:*………………………………………………………………………</w:t>
      </w:r>
    </w:p>
    <w:p w:rsidR="00000000" w:rsidDel="00000000" w:rsidP="00000000" w:rsidRDefault="00000000" w:rsidRPr="00000000" w14:paraId="0000000B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Číslo faktury / objednávky:*..…………………………………………………………………………</w:t>
      </w:r>
    </w:p>
    <w:p w:rsidR="00000000" w:rsidDel="00000000" w:rsidP="00000000" w:rsidRDefault="00000000" w:rsidRPr="00000000" w14:paraId="0000000C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Popis vráceného  zboží:*……………………………………..………………………………………</w:t>
      </w:r>
    </w:p>
    <w:p w:rsidR="00000000" w:rsidDel="00000000" w:rsidP="00000000" w:rsidRDefault="00000000" w:rsidRPr="00000000" w14:paraId="0000000D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Číslo bankovního účtu pro vrácení peněz:*…………………………………………………………</w:t>
      </w:r>
    </w:p>
    <w:p w:rsidR="00000000" w:rsidDel="00000000" w:rsidP="00000000" w:rsidRDefault="00000000" w:rsidRPr="00000000" w14:paraId="0000000E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* Označené údaje jsou povinné pro identifikaci zakázky a vrácení platby.</w:t>
      </w:r>
    </w:p>
    <w:p w:rsidR="00000000" w:rsidDel="00000000" w:rsidP="00000000" w:rsidRDefault="00000000" w:rsidRPr="00000000" w14:paraId="0000000F">
      <w:pPr>
        <w:keepNext w:val="0"/>
        <w:spacing w:after="240" w:before="24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📦 </w:t>
      </w:r>
      <w:r w:rsidDel="00000000" w:rsidR="00000000" w:rsidRPr="00000000">
        <w:rPr>
          <w:b w:val="1"/>
          <w:bCs w:val="1"/>
          <w:rtl w:val="0"/>
        </w:rPr>
        <w:t xml:space="preserve">Pokyny pro zaslání a vrácení zboží</w:t>
      </w:r>
    </w:p>
    <w:p w:rsidR="00000000" w:rsidDel="00000000" w:rsidP="00000000" w:rsidRDefault="00000000" w:rsidRPr="00000000" w14:paraId="00000011">
      <w:pPr>
        <w:keepNext w:val="0"/>
        <w:spacing w:after="0" w:before="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Kam zboží zaslat:</w:t>
      </w:r>
      <w:r w:rsidDel="00000000" w:rsidR="00000000" w:rsidRPr="00000000">
        <w:rPr>
          <w:rtl w:val="0"/>
        </w:rPr>
        <w:t xml:space="preserve"> Červená galerie, Mladoboleslavská 2824, 276 01 Mělník.</w:t>
      </w:r>
    </w:p>
    <w:p w:rsidR="00000000" w:rsidDel="00000000" w:rsidP="00000000" w:rsidRDefault="00000000" w:rsidRPr="00000000" w14:paraId="00000012">
      <w:pPr>
        <w:keepNext w:val="0"/>
        <w:spacing w:after="0" w:before="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 přibalit: </w:t>
      </w:r>
      <w:r w:rsidDel="00000000" w:rsidR="00000000" w:rsidRPr="00000000">
        <w:rPr>
          <w:rtl w:val="0"/>
        </w:rPr>
        <w:t xml:space="preserve">Pro urychlení vyřízení doporučujeme k vrácenému zboží přibalit vytištěnou kopii tohoto formuláře nebo fakturu (tímto doporučením však nejsou dotčena zákonná práva spotřebitele na odstoupení od smlouvy).</w:t>
      </w:r>
    </w:p>
    <w:p w:rsidR="00000000" w:rsidDel="00000000" w:rsidP="00000000" w:rsidRDefault="00000000" w:rsidRPr="00000000" w14:paraId="00000013">
      <w:pPr>
        <w:keepNext w:val="0"/>
        <w:spacing w:after="0" w:before="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Náklady na přepravu: </w:t>
      </w:r>
      <w:r w:rsidDel="00000000" w:rsidR="00000000" w:rsidRPr="00000000">
        <w:rPr>
          <w:rtl w:val="0"/>
        </w:rPr>
        <w:t xml:space="preserve">Vrácené zboží zasílá kupující na vlastní náklady. Zásilky zaslané na dobírku nebudou převzaty.</w:t>
      </w:r>
    </w:p>
    <w:p w:rsidR="00000000" w:rsidDel="00000000" w:rsidP="00000000" w:rsidRDefault="00000000" w:rsidRPr="00000000" w14:paraId="00000014">
      <w:pPr>
        <w:keepNext w:val="0"/>
        <w:spacing w:after="0" w:before="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Stav zboží:</w:t>
      </w:r>
      <w:r w:rsidDel="00000000" w:rsidR="00000000" w:rsidRPr="00000000">
        <w:rPr>
          <w:rtl w:val="0"/>
        </w:rPr>
        <w:t xml:space="preserve"> Zboží by mělo být vráceno nepoškozené, kompletní a pokud možno v původním obalu.</w:t>
      </w:r>
    </w:p>
    <w:p w:rsidR="00000000" w:rsidDel="00000000" w:rsidP="00000000" w:rsidRDefault="00000000" w:rsidRPr="00000000" w14:paraId="00000015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📌 (Poznámka: Spotřebitel odpovídá prodávajícímu za snížení hodnoty zboží, které vzniklo v důsledku nakládání s tímto zbožím jinak, než bylo nutné s ohledem na jeho povahu a vlastnosti). Více informací naleznete v našich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Všeobecných obchodních podmínkách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Poučení o zpracování osobních údajů (GDPR)</w:t>
      </w:r>
    </w:p>
    <w:p w:rsidR="00000000" w:rsidDel="00000000" w:rsidP="00000000" w:rsidRDefault="00000000" w:rsidRPr="00000000" w14:paraId="00000017">
      <w:pPr>
        <w:keepNext w:val="0"/>
        <w:spacing w:after="240" w:before="0" w:line="240" w:lineRule="auto"/>
        <w:rPr/>
      </w:pPr>
      <w:r w:rsidDel="00000000" w:rsidR="00000000" w:rsidRPr="00000000">
        <w:rPr>
          <w:rtl w:val="0"/>
        </w:rPr>
        <w:t xml:space="preserve">Údaje z tohoto formuláře zpracováváme pouze v rozsahu nezbytném pro vyřízení vašeho odstoupení od smlouvy. Vaše data uchováváme po dobu vyřízení žádosti a následně po dobu vyžadovanou platnými právními předpisy (zejména v oblasti účetnictví a daní). Více informací naleznete v našich zásadách ochrany osobních údajů.</w:t>
      </w:r>
    </w:p>
    <w:p w:rsidR="00000000" w:rsidDel="00000000" w:rsidP="00000000" w:rsidRDefault="00000000" w:rsidRPr="00000000" w14:paraId="00000018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Podpis a datum:</w:t>
      </w:r>
    </w:p>
    <w:p w:rsidR="00000000" w:rsidDel="00000000" w:rsidP="00000000" w:rsidRDefault="00000000" w:rsidRPr="00000000" w14:paraId="00000019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Odesláním formuláře online potvrzujete odstoupení od smlouvy. V případě zaslání formuláře v tištěné (písemné) podobě je vyžadován váš podpis.</w:t>
      </w:r>
    </w:p>
    <w:sectPr>
      <w:pgSz w:h="16834" w:w="11909" w:orient="portrait"/>
      <w:pgMar w:bottom="1440" w:top="566.929133858267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galerie-ramovani.cz/clanky/domu/obchodni-podmink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